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0" w:rsidRPr="008A4883" w:rsidRDefault="00C41150" w:rsidP="00C411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A48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8A488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«УТВЕРЖДАЮ»</w:t>
      </w:r>
    </w:p>
    <w:p w:rsidR="00C41150" w:rsidRPr="008A4883" w:rsidRDefault="00C41150" w:rsidP="00C411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488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Ген. директор АНО «УЦ «ФОРСАЖ»</w:t>
      </w:r>
    </w:p>
    <w:p w:rsidR="00C41150" w:rsidRPr="008A4883" w:rsidRDefault="00C41150" w:rsidP="00C411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A488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_____________Денисенко В.В.</w:t>
      </w:r>
    </w:p>
    <w:p w:rsidR="00207599" w:rsidRPr="008A4883" w:rsidRDefault="00C41150" w:rsidP="00C41150">
      <w:pP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8A488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 w:rsidR="008A488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8A488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«10» января  2014 г.</w:t>
      </w:r>
    </w:p>
    <w:p w:rsidR="00C41150" w:rsidRPr="008A4883" w:rsidRDefault="00C41150" w:rsidP="00C41150">
      <w:pP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C41150" w:rsidRPr="008A4883" w:rsidRDefault="00C41150" w:rsidP="00C41150">
      <w:pP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C41150" w:rsidRPr="008A4883" w:rsidRDefault="00C41150" w:rsidP="00C41150">
      <w:pP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C41150" w:rsidRPr="008A4883" w:rsidRDefault="00C41150" w:rsidP="00C41150">
      <w:pPr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</w:pPr>
      <w:r w:rsidRPr="008A488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СМЕТА РАСХОДОВ на 2014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C41150" w:rsidRPr="008A4883" w:rsidTr="00C41150">
        <w:tc>
          <w:tcPr>
            <w:tcW w:w="817" w:type="dxa"/>
          </w:tcPr>
          <w:p w:rsidR="00C41150" w:rsidRPr="008A4883" w:rsidRDefault="00C41150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41150" w:rsidRPr="008A4883" w:rsidRDefault="00C41150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950" w:type="dxa"/>
          </w:tcPr>
          <w:p w:rsidR="00C41150" w:rsidRPr="008A4883" w:rsidRDefault="00C41150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Всего руб.</w:t>
            </w:r>
          </w:p>
        </w:tc>
      </w:tr>
      <w:tr w:rsidR="00C41150" w:rsidRPr="008A4883" w:rsidTr="00C41150">
        <w:tc>
          <w:tcPr>
            <w:tcW w:w="817" w:type="dxa"/>
          </w:tcPr>
          <w:p w:rsidR="00C41150" w:rsidRPr="008A4883" w:rsidRDefault="00C41150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804" w:type="dxa"/>
          </w:tcPr>
          <w:p w:rsidR="00C41150" w:rsidRPr="008A4883" w:rsidRDefault="00C41150" w:rsidP="00C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950" w:type="dxa"/>
          </w:tcPr>
          <w:p w:rsidR="00C41150" w:rsidRPr="008A4883" w:rsidRDefault="00C41150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480000</w:t>
            </w:r>
          </w:p>
        </w:tc>
      </w:tr>
      <w:tr w:rsidR="00C41150" w:rsidRPr="008A4883" w:rsidTr="00C41150">
        <w:tc>
          <w:tcPr>
            <w:tcW w:w="817" w:type="dxa"/>
          </w:tcPr>
          <w:p w:rsidR="00C41150" w:rsidRPr="008A4883" w:rsidRDefault="00C41150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804" w:type="dxa"/>
          </w:tcPr>
          <w:p w:rsidR="00C41150" w:rsidRPr="008A4883" w:rsidRDefault="00C41150" w:rsidP="00C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Начисления на фонд оплаты труда (страховые взносы), включая тариф на обязательное социальное страхование от несчастных случаев на производстве и профессиональные заболевания (34,2%)</w:t>
            </w:r>
          </w:p>
        </w:tc>
        <w:tc>
          <w:tcPr>
            <w:tcW w:w="1950" w:type="dxa"/>
          </w:tcPr>
          <w:p w:rsidR="00C41150" w:rsidRPr="008A4883" w:rsidRDefault="00C41150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90575</w:t>
            </w:r>
          </w:p>
        </w:tc>
      </w:tr>
      <w:tr w:rsidR="00C41150" w:rsidRPr="008A4883" w:rsidTr="00C41150">
        <w:tc>
          <w:tcPr>
            <w:tcW w:w="817" w:type="dxa"/>
          </w:tcPr>
          <w:p w:rsidR="00C41150" w:rsidRPr="008A4883" w:rsidRDefault="00C41150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6804" w:type="dxa"/>
          </w:tcPr>
          <w:p w:rsidR="00C41150" w:rsidRPr="008A4883" w:rsidRDefault="00C41150" w:rsidP="00C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950" w:type="dxa"/>
          </w:tcPr>
          <w:p w:rsidR="00C41150" w:rsidRPr="008A4883" w:rsidRDefault="00C41150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C41150" w:rsidRPr="008A4883" w:rsidTr="00C41150">
        <w:tc>
          <w:tcPr>
            <w:tcW w:w="817" w:type="dxa"/>
          </w:tcPr>
          <w:p w:rsidR="00C41150" w:rsidRPr="008A4883" w:rsidRDefault="00C41150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6804" w:type="dxa"/>
          </w:tcPr>
          <w:p w:rsidR="00C41150" w:rsidRPr="008A4883" w:rsidRDefault="00C41150" w:rsidP="00C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950" w:type="dxa"/>
          </w:tcPr>
          <w:p w:rsidR="00C41150" w:rsidRPr="008A4883" w:rsidRDefault="001D12CC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264000</w:t>
            </w:r>
          </w:p>
        </w:tc>
      </w:tr>
      <w:tr w:rsidR="00C41150" w:rsidRPr="008A4883" w:rsidTr="00C41150">
        <w:tc>
          <w:tcPr>
            <w:tcW w:w="817" w:type="dxa"/>
          </w:tcPr>
          <w:p w:rsidR="00C41150" w:rsidRPr="008A4883" w:rsidRDefault="001D12CC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804" w:type="dxa"/>
          </w:tcPr>
          <w:p w:rsidR="00C41150" w:rsidRPr="008A4883" w:rsidRDefault="001D12CC" w:rsidP="00C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имущества. Коммунальные платежи</w:t>
            </w:r>
          </w:p>
        </w:tc>
        <w:tc>
          <w:tcPr>
            <w:tcW w:w="1950" w:type="dxa"/>
          </w:tcPr>
          <w:p w:rsidR="00C41150" w:rsidRPr="008A4883" w:rsidRDefault="001D12CC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C41150" w:rsidRPr="008A4883" w:rsidTr="00C41150">
        <w:tc>
          <w:tcPr>
            <w:tcW w:w="817" w:type="dxa"/>
          </w:tcPr>
          <w:p w:rsidR="00C41150" w:rsidRPr="008A4883" w:rsidRDefault="001D12CC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804" w:type="dxa"/>
          </w:tcPr>
          <w:p w:rsidR="00C41150" w:rsidRPr="008A4883" w:rsidRDefault="001D12CC" w:rsidP="00C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50" w:type="dxa"/>
          </w:tcPr>
          <w:p w:rsidR="00C41150" w:rsidRPr="008A4883" w:rsidRDefault="001D12CC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C41150" w:rsidRPr="008A4883" w:rsidTr="00C41150">
        <w:tc>
          <w:tcPr>
            <w:tcW w:w="817" w:type="dxa"/>
          </w:tcPr>
          <w:p w:rsidR="00C41150" w:rsidRPr="008A4883" w:rsidRDefault="001D12CC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804" w:type="dxa"/>
          </w:tcPr>
          <w:p w:rsidR="00C41150" w:rsidRPr="008A4883" w:rsidRDefault="001D12CC" w:rsidP="00C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1950" w:type="dxa"/>
          </w:tcPr>
          <w:p w:rsidR="00C41150" w:rsidRPr="008A4883" w:rsidRDefault="001D12CC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C41150" w:rsidRPr="008A4883" w:rsidTr="00C41150">
        <w:tc>
          <w:tcPr>
            <w:tcW w:w="817" w:type="dxa"/>
          </w:tcPr>
          <w:p w:rsidR="00C41150" w:rsidRPr="008A4883" w:rsidRDefault="001D12CC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804" w:type="dxa"/>
          </w:tcPr>
          <w:p w:rsidR="00C41150" w:rsidRPr="008A4883" w:rsidRDefault="001D12CC" w:rsidP="00C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50" w:type="dxa"/>
          </w:tcPr>
          <w:p w:rsidR="00C41150" w:rsidRPr="008A4883" w:rsidRDefault="001D12CC" w:rsidP="00C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83">
              <w:rPr>
                <w:rFonts w:ascii="Times New Roman" w:hAnsi="Times New Roman" w:cs="Times New Roman"/>
                <w:sz w:val="20"/>
                <w:szCs w:val="20"/>
              </w:rPr>
              <w:t>1034575</w:t>
            </w:r>
          </w:p>
        </w:tc>
      </w:tr>
    </w:tbl>
    <w:p w:rsidR="00C41150" w:rsidRPr="008A4883" w:rsidRDefault="00C41150" w:rsidP="00C411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12CC" w:rsidRPr="008A4883" w:rsidRDefault="001D12CC" w:rsidP="00C411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12CC" w:rsidRPr="008A4883" w:rsidRDefault="001D12CC" w:rsidP="001D12CC">
      <w:pPr>
        <w:jc w:val="both"/>
        <w:rPr>
          <w:rFonts w:ascii="Times New Roman" w:hAnsi="Times New Roman" w:cs="Times New Roman"/>
          <w:sz w:val="20"/>
          <w:szCs w:val="20"/>
        </w:rPr>
      </w:pPr>
      <w:r w:rsidRPr="008A4883">
        <w:rPr>
          <w:rFonts w:ascii="Times New Roman" w:hAnsi="Times New Roman" w:cs="Times New Roman"/>
          <w:sz w:val="20"/>
          <w:szCs w:val="20"/>
        </w:rPr>
        <w:t xml:space="preserve">Ген. Директор АНО «УЦ «ФОРСАЖ»                           __________ Денисенко В.В.           </w:t>
      </w:r>
    </w:p>
    <w:p w:rsidR="001D12CC" w:rsidRPr="00C41150" w:rsidRDefault="001D12CC" w:rsidP="001D12CC">
      <w:pPr>
        <w:jc w:val="both"/>
        <w:rPr>
          <w:sz w:val="20"/>
          <w:szCs w:val="20"/>
        </w:rPr>
      </w:pPr>
    </w:p>
    <w:sectPr w:rsidR="001D12CC" w:rsidRPr="00C4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A7"/>
    <w:rsid w:val="001D12CC"/>
    <w:rsid w:val="00207599"/>
    <w:rsid w:val="006254A7"/>
    <w:rsid w:val="008A4883"/>
    <w:rsid w:val="00C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Володенька</dc:creator>
  <cp:keywords/>
  <dc:description/>
  <cp:lastModifiedBy>Володенька</cp:lastModifiedBy>
  <cp:revision>3</cp:revision>
  <dcterms:created xsi:type="dcterms:W3CDTF">2014-10-01T07:55:00Z</dcterms:created>
  <dcterms:modified xsi:type="dcterms:W3CDTF">2014-10-09T07:57:00Z</dcterms:modified>
</cp:coreProperties>
</file>